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8B4ED2" w:rsidRDefault="008941A4" w:rsidP="007017CD">
      <w:pPr>
        <w:ind w:left="6096"/>
        <w:rPr>
          <w:sz w:val="28"/>
          <w:szCs w:val="28"/>
        </w:rPr>
      </w:pPr>
      <w:r>
        <w:rPr>
          <w:sz w:val="28"/>
          <w:szCs w:val="28"/>
        </w:rPr>
        <w:t xml:space="preserve">приказом </w:t>
      </w:r>
      <w:r w:rsidR="008B4ED2" w:rsidRPr="008B4ED2">
        <w:rPr>
          <w:sz w:val="28"/>
          <w:szCs w:val="28"/>
        </w:rPr>
        <w:t>МКУК Краснополянский ЦКД «Домостроитель»</w:t>
      </w:r>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8B4ED2" w:rsidRPr="00055DB1" w:rsidRDefault="008B4ED2" w:rsidP="00A659D6">
      <w:pPr>
        <w:jc w:val="center"/>
        <w:rPr>
          <w:b/>
          <w:sz w:val="28"/>
          <w:szCs w:val="28"/>
        </w:rPr>
      </w:pPr>
      <w:r w:rsidRPr="00055DB1">
        <w:rPr>
          <w:b/>
          <w:sz w:val="28"/>
          <w:szCs w:val="28"/>
        </w:rPr>
        <w:t xml:space="preserve">Муниципального казенного учреждения культуры </w:t>
      </w:r>
    </w:p>
    <w:p w:rsidR="00A659D6" w:rsidRPr="00055DB1" w:rsidRDefault="008B4ED2" w:rsidP="00A659D6">
      <w:pPr>
        <w:jc w:val="center"/>
        <w:rPr>
          <w:b/>
          <w:sz w:val="28"/>
          <w:szCs w:val="28"/>
        </w:rPr>
      </w:pPr>
      <w:r w:rsidRPr="00055DB1">
        <w:rPr>
          <w:b/>
          <w:sz w:val="28"/>
          <w:szCs w:val="28"/>
        </w:rPr>
        <w:t>Краснополянский Центр культуры и досуга «Домостроитель»</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8B4ED2" w:rsidRDefault="001E5EEE" w:rsidP="00A659D6">
      <w:pPr>
        <w:pStyle w:val="ConsPlusNormal"/>
        <w:spacing w:line="360" w:lineRule="auto"/>
        <w:ind w:firstLine="709"/>
        <w:jc w:val="both"/>
        <w:rPr>
          <w:rFonts w:ascii="Times New Roman" w:hAnsi="Times New Roman" w:cs="Times New Roman"/>
          <w:sz w:val="28"/>
          <w:szCs w:val="28"/>
        </w:rPr>
      </w:pPr>
      <w:r w:rsidRPr="008B4ED2">
        <w:rPr>
          <w:rFonts w:ascii="Times New Roman" w:hAnsi="Times New Roman" w:cs="Times New Roman"/>
          <w:sz w:val="28"/>
          <w:szCs w:val="28"/>
        </w:rPr>
        <w:t>1.</w:t>
      </w:r>
      <w:r w:rsidR="00A659D6" w:rsidRPr="008B4ED2">
        <w:rPr>
          <w:rFonts w:ascii="Times New Roman" w:hAnsi="Times New Roman" w:cs="Times New Roman"/>
          <w:sz w:val="28"/>
          <w:szCs w:val="28"/>
        </w:rPr>
        <w:t xml:space="preserve">1. </w:t>
      </w:r>
      <w:proofErr w:type="gramStart"/>
      <w:r w:rsidR="00A659D6" w:rsidRPr="008B4ED2">
        <w:rPr>
          <w:rFonts w:ascii="Times New Roman" w:hAnsi="Times New Roman" w:cs="Times New Roman"/>
          <w:sz w:val="28"/>
          <w:szCs w:val="28"/>
        </w:rPr>
        <w:t xml:space="preserve">Антикоррупционная политика </w:t>
      </w:r>
      <w:r w:rsidR="008B4ED2" w:rsidRPr="008B4ED2">
        <w:rPr>
          <w:rFonts w:ascii="Times New Roman" w:hAnsi="Times New Roman" w:cs="Times New Roman"/>
          <w:sz w:val="28"/>
          <w:szCs w:val="28"/>
        </w:rPr>
        <w:t>МКУК Краснополянский ЦКД «Домостроитель»</w:t>
      </w:r>
      <w:r w:rsidR="00A659D6" w:rsidRPr="008B4ED2">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8B4ED2" w:rsidRPr="008B4ED2">
        <w:rPr>
          <w:rFonts w:ascii="Times New Roman" w:hAnsi="Times New Roman" w:cs="Times New Roman"/>
          <w:sz w:val="28"/>
          <w:szCs w:val="28"/>
        </w:rPr>
        <w:t>Муниципального казенного учреждения культуры Краснополянский Це</w:t>
      </w:r>
      <w:r w:rsidR="00055DB1">
        <w:rPr>
          <w:rFonts w:ascii="Times New Roman" w:hAnsi="Times New Roman" w:cs="Times New Roman"/>
          <w:sz w:val="28"/>
          <w:szCs w:val="28"/>
        </w:rPr>
        <w:t>нтр культуры и досуга «Домостро</w:t>
      </w:r>
      <w:r w:rsidR="008B4ED2" w:rsidRPr="008B4ED2">
        <w:rPr>
          <w:rFonts w:ascii="Times New Roman" w:hAnsi="Times New Roman" w:cs="Times New Roman"/>
          <w:sz w:val="28"/>
          <w:szCs w:val="28"/>
        </w:rPr>
        <w:t>итель»</w:t>
      </w:r>
      <w:r w:rsidR="005A56EF" w:rsidRPr="008B4ED2">
        <w:rPr>
          <w:rFonts w:ascii="Times New Roman" w:hAnsi="Times New Roman" w:cs="Times New Roman"/>
          <w:sz w:val="28"/>
          <w:szCs w:val="28"/>
        </w:rPr>
        <w:t>) (далее ‒ У</w:t>
      </w:r>
      <w:r w:rsidR="004B1E23" w:rsidRPr="008B4ED2">
        <w:rPr>
          <w:rFonts w:ascii="Times New Roman" w:hAnsi="Times New Roman" w:cs="Times New Roman"/>
          <w:sz w:val="28"/>
          <w:szCs w:val="28"/>
        </w:rPr>
        <w:t xml:space="preserve">чреждение), закрепленных в настоящем Положении </w:t>
      </w:r>
      <w:r w:rsidR="00252854" w:rsidRPr="008B4ED2">
        <w:rPr>
          <w:rFonts w:ascii="Times New Roman" w:hAnsi="Times New Roman" w:cs="Times New Roman"/>
          <w:sz w:val="28"/>
          <w:szCs w:val="28"/>
        </w:rPr>
        <w:t>об а</w:t>
      </w:r>
      <w:r w:rsidR="004B1E23" w:rsidRPr="008B4ED2">
        <w:rPr>
          <w:rFonts w:ascii="Times New Roman" w:hAnsi="Times New Roman" w:cs="Times New Roman"/>
          <w:sz w:val="28"/>
          <w:szCs w:val="28"/>
        </w:rPr>
        <w:t xml:space="preserve">нтикоррупционной политике </w:t>
      </w:r>
      <w:r w:rsidR="008B4ED2" w:rsidRPr="008B4ED2">
        <w:rPr>
          <w:rFonts w:ascii="Times New Roman" w:hAnsi="Times New Roman" w:cs="Times New Roman"/>
          <w:sz w:val="28"/>
          <w:szCs w:val="28"/>
        </w:rPr>
        <w:t>МКУК Краснополянский ЦКД «Домостроитель»</w:t>
      </w:r>
      <w:r w:rsidR="004B1E23" w:rsidRPr="008B4ED2">
        <w:rPr>
          <w:rFonts w:ascii="Times New Roman" w:hAnsi="Times New Roman" w:cs="Times New Roman"/>
          <w:sz w:val="28"/>
          <w:szCs w:val="28"/>
        </w:rPr>
        <w:t xml:space="preserve"> (далее – Положение).</w:t>
      </w:r>
      <w:proofErr w:type="gramEnd"/>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2. </w:t>
      </w:r>
      <w:proofErr w:type="gramStart"/>
      <w:r w:rsidR="00A659D6" w:rsidRPr="00A659D6">
        <w:rPr>
          <w:rFonts w:ascii="Times New Roman" w:hAnsi="Times New Roman" w:cs="Times New Roman"/>
          <w:sz w:val="28"/>
          <w:szCs w:val="28"/>
        </w:rPr>
        <w:t>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proofErr w:type="gramEnd"/>
      <w:r w:rsidR="00B6633F" w:rsidRPr="00B6633F">
        <w:rPr>
          <w:rFonts w:ascii="Times New Roman" w:hAnsi="Times New Roman" w:cs="Times New Roman"/>
          <w:sz w:val="28"/>
          <w:szCs w:val="28"/>
        </w:rPr>
        <w:t xml:space="preserve"> </w:t>
      </w:r>
      <w:proofErr w:type="gramStart"/>
      <w:r w:rsidR="00B6633F" w:rsidRPr="00B6633F">
        <w:rPr>
          <w:rFonts w:ascii="Times New Roman" w:hAnsi="Times New Roman" w:cs="Times New Roman"/>
          <w:sz w:val="28"/>
          <w:szCs w:val="28"/>
        </w:rPr>
        <w:t xml:space="preserve">для обеспечения государственных и муниципальных нужд» и Федеральным законом от 18 июля 2011 г. № 223-ФЗ «О закупках товаров, работ, услуг </w:t>
      </w:r>
      <w:r w:rsidR="00B6633F" w:rsidRPr="00B6633F">
        <w:rPr>
          <w:rFonts w:ascii="Times New Roman" w:hAnsi="Times New Roman" w:cs="Times New Roman"/>
          <w:sz w:val="28"/>
          <w:szCs w:val="28"/>
        </w:rPr>
        <w:lastRenderedPageBreak/>
        <w:t>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w:t>
      </w:r>
      <w:proofErr w:type="gramEnd"/>
      <w:r w:rsidR="00E10354" w:rsidRPr="00E10354">
        <w:rPr>
          <w:rFonts w:ascii="Times New Roman" w:hAnsi="Times New Roman" w:cs="Times New Roman"/>
          <w:sz w:val="28"/>
          <w:szCs w:val="28"/>
        </w:rPr>
        <w:t xml:space="preserve"> </w:t>
      </w:r>
      <w:proofErr w:type="gramStart"/>
      <w:r w:rsidR="00E10354" w:rsidRPr="00E10354">
        <w:rPr>
          <w:rFonts w:ascii="Times New Roman" w:hAnsi="Times New Roman" w:cs="Times New Roman"/>
          <w:sz w:val="28"/>
          <w:szCs w:val="28"/>
        </w:rPr>
        <w:t>осуществлении</w:t>
      </w:r>
      <w:proofErr w:type="gramEnd"/>
      <w:r w:rsidR="00E10354" w:rsidRPr="00E10354">
        <w:rPr>
          <w:rFonts w:ascii="Times New Roman" w:hAnsi="Times New Roman" w:cs="Times New Roman"/>
          <w:sz w:val="28"/>
          <w:szCs w:val="28"/>
        </w:rPr>
        <w:t xml:space="preserve">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w:t>
      </w:r>
      <w:r w:rsidR="001E5EEE">
        <w:rPr>
          <w:rFonts w:ascii="Times New Roman" w:hAnsi="Times New Roman" w:cs="Times New Roman"/>
          <w:sz w:val="28"/>
          <w:szCs w:val="28"/>
        </w:rPr>
        <w:lastRenderedPageBreak/>
        <w:t xml:space="preserve">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lastRenderedPageBreak/>
        <w:t xml:space="preserve">(в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конфликт интересов ‒ ситуация, при которой личная </w:t>
      </w:r>
      <w:r w:rsidRPr="00A659D6">
        <w:rPr>
          <w:rFonts w:ascii="Times New Roman" w:hAnsi="Times New Roman" w:cs="Times New Roman"/>
          <w:sz w:val="28"/>
          <w:szCs w:val="28"/>
        </w:rPr>
        <w:lastRenderedPageBreak/>
        <w:t>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A659D6">
        <w:rPr>
          <w:rFonts w:ascii="Times New Roman" w:hAnsi="Times New Roman" w:cs="Times New Roman"/>
          <w:sz w:val="28"/>
          <w:szCs w:val="28"/>
        </w:rPr>
        <w:t>контроля за</w:t>
      </w:r>
      <w:proofErr w:type="gramEnd"/>
      <w:r w:rsidRPr="00A659D6">
        <w:rPr>
          <w:rFonts w:ascii="Times New Roman" w:hAnsi="Times New Roman" w:cs="Times New Roman"/>
          <w:sz w:val="28"/>
          <w:szCs w:val="28"/>
        </w:rPr>
        <w:t xml:space="preserve">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lastRenderedPageBreak/>
        <w:t xml:space="preserve">обеспечение деятельности комиссии </w:t>
      </w:r>
      <w:r w:rsidR="008B4ED2" w:rsidRPr="008B4ED2">
        <w:rPr>
          <w:rFonts w:ascii="Times New Roman" w:hAnsi="Times New Roman" w:cs="Times New Roman"/>
          <w:sz w:val="28"/>
          <w:szCs w:val="28"/>
        </w:rPr>
        <w:t>МКУК Краснополянский ЦКД «Домостроитель»</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xml:space="preserve">. Соблюдение работником Учреждения требований настоящего </w:t>
      </w:r>
      <w:r w:rsidR="00A659D6" w:rsidRPr="00A659D6">
        <w:rPr>
          <w:rFonts w:ascii="Times New Roman" w:hAnsi="Times New Roman" w:cs="Times New Roman"/>
          <w:sz w:val="28"/>
          <w:szCs w:val="28"/>
        </w:rPr>
        <w:lastRenderedPageBreak/>
        <w:t>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w:t>
            </w:r>
            <w:r w:rsidRPr="003E612E">
              <w:rPr>
                <w:sz w:val="24"/>
                <w:szCs w:val="24"/>
              </w:rPr>
              <w:lastRenderedPageBreak/>
              <w:t>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A659D6" w:rsidRPr="00A659D6">
        <w:rPr>
          <w:rFonts w:ascii="Times New Roman" w:hAnsi="Times New Roman" w:cs="Times New Roman"/>
          <w:sz w:val="28"/>
          <w:szCs w:val="28"/>
        </w:rPr>
        <w:t xml:space="preserve">)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w:t>
      </w:r>
      <w:r w:rsidR="00A659D6" w:rsidRPr="00A659D6">
        <w:rPr>
          <w:rFonts w:ascii="Times New Roman" w:hAnsi="Times New Roman" w:cs="Times New Roman"/>
          <w:sz w:val="28"/>
          <w:szCs w:val="28"/>
        </w:rPr>
        <w:lastRenderedPageBreak/>
        <w:t>репутации в деловых кругах, длительности деятельности на рынке, участии в коррупционных скандалах и т.п.);</w:t>
      </w:r>
      <w:proofErr w:type="gramEnd"/>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xml:space="preserve">) распространение на контрагентов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8B4ED2">
        <w:rPr>
          <w:rFonts w:cs="Calibri"/>
          <w:sz w:val="28"/>
          <w:szCs w:val="28"/>
        </w:rPr>
        <w:t>МКУК Краснополянский ЦКД «Домостроитель»</w:t>
      </w:r>
      <w:r>
        <w:rPr>
          <w:rFonts w:cs="Calibri"/>
          <w:sz w:val="28"/>
          <w:szCs w:val="28"/>
        </w:rPr>
        <w:t>, утверждаемым приказом</w:t>
      </w:r>
      <w:r w:rsidR="002F4A18">
        <w:rPr>
          <w:rFonts w:cs="Calibri"/>
          <w:sz w:val="28"/>
          <w:szCs w:val="28"/>
        </w:rPr>
        <w:t xml:space="preserve"> </w:t>
      </w:r>
      <w:r w:rsidRPr="00252854">
        <w:rPr>
          <w:rFonts w:cs="Calibri"/>
          <w:sz w:val="28"/>
          <w:szCs w:val="28"/>
        </w:rPr>
        <w:t>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lastRenderedPageBreak/>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xml:space="preserve">. </w:t>
      </w:r>
      <w:proofErr w:type="gramStart"/>
      <w:r>
        <w:rPr>
          <w:rFonts w:eastAsiaTheme="minorHAnsi"/>
          <w:color w:val="000000"/>
          <w:sz w:val="28"/>
          <w:szCs w:val="28"/>
          <w:lang w:eastAsia="en-US"/>
        </w:rPr>
        <w:t>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roofErr w:type="gramEnd"/>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proofErr w:type="gramStart"/>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 xml:space="preserve">утверждаются приказом </w:t>
      </w:r>
      <w:bookmarkStart w:id="0" w:name="_GoBack"/>
      <w:bookmarkEnd w:id="0"/>
      <w:r w:rsidR="00213CEB">
        <w:rPr>
          <w:rFonts w:cs="Calibri"/>
          <w:sz w:val="28"/>
          <w:szCs w:val="28"/>
        </w:rPr>
        <w:t>Учреждения.</w:t>
      </w:r>
      <w:proofErr w:type="gramEnd"/>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w:t>
      </w:r>
      <w:r w:rsidR="00A659D6" w:rsidRPr="00A659D6">
        <w:rPr>
          <w:rFonts w:ascii="Times New Roman" w:hAnsi="Times New Roman" w:cs="Times New Roman"/>
          <w:sz w:val="28"/>
          <w:szCs w:val="28"/>
        </w:rPr>
        <w:lastRenderedPageBreak/>
        <w:t xml:space="preserve">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w:t>
      </w:r>
      <w:r w:rsidR="00A659D6" w:rsidRPr="00A659D6">
        <w:rPr>
          <w:rFonts w:ascii="Times New Roman" w:hAnsi="Times New Roman" w:cs="Times New Roman"/>
          <w:sz w:val="28"/>
          <w:szCs w:val="28"/>
        </w:rPr>
        <w:lastRenderedPageBreak/>
        <w:t>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w:t>
      </w:r>
      <w:r w:rsidR="00A659D6" w:rsidRPr="00A659D6">
        <w:rPr>
          <w:rFonts w:ascii="Times New Roman" w:hAnsi="Times New Roman" w:cs="Times New Roman"/>
          <w:sz w:val="28"/>
          <w:szCs w:val="28"/>
        </w:rPr>
        <w:lastRenderedPageBreak/>
        <w:t>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xml:space="preserve">. Лица, виновные в нарушении требований антикоррупционного законодательства, несут ответственность в порядке и по основаниям, </w:t>
      </w:r>
      <w:r w:rsidR="00A659D6" w:rsidRPr="00E67E37">
        <w:rPr>
          <w:rFonts w:ascii="Times New Roman" w:hAnsi="Times New Roman" w:cs="Times New Roman"/>
          <w:sz w:val="28"/>
          <w:szCs w:val="28"/>
        </w:rPr>
        <w:lastRenderedPageBreak/>
        <w:t>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B95A56"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56" w:rsidRDefault="00B95A56" w:rsidP="00072C5F">
      <w:r>
        <w:separator/>
      </w:r>
    </w:p>
  </w:endnote>
  <w:endnote w:type="continuationSeparator" w:id="0">
    <w:p w:rsidR="00B95A56" w:rsidRDefault="00B95A56"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56" w:rsidRDefault="00B95A56" w:rsidP="00072C5F">
      <w:r>
        <w:separator/>
      </w:r>
    </w:p>
  </w:footnote>
  <w:footnote w:type="continuationSeparator" w:id="0">
    <w:p w:rsidR="00B95A56" w:rsidRDefault="00B95A56"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055DB1">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DB1"/>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B6C05"/>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4ED2"/>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5A56"/>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70762-DB70-4FFC-A5BF-92BE5FBC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18</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DK 43</cp:lastModifiedBy>
  <cp:revision>464</cp:revision>
  <cp:lastPrinted>2024-02-09T11:06:00Z</cp:lastPrinted>
  <dcterms:created xsi:type="dcterms:W3CDTF">2022-07-13T15:14:00Z</dcterms:created>
  <dcterms:modified xsi:type="dcterms:W3CDTF">2024-04-25T14:02:00Z</dcterms:modified>
</cp:coreProperties>
</file>